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56257" w:rsidRPr="00256257" w:rsidRDefault="00256257" w:rsidP="0025625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5625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S1</w:t>
      </w:r>
      <w:r w:rsidRPr="00256257">
        <w:rPr>
          <w:rFonts w:ascii="Times New Roman" w:hAnsi="Times New Roman" w:cs="Times New Roman"/>
          <w:b/>
          <w:bCs/>
          <w:sz w:val="24"/>
          <w:szCs w:val="24"/>
        </w:rPr>
        <w:t xml:space="preserve">. miRNAs targeting LDHAP5 were predicted by </w:t>
      </w:r>
      <w:proofErr w:type="spellStart"/>
      <w:r w:rsidRPr="00256257">
        <w:rPr>
          <w:rFonts w:ascii="Times New Roman" w:hAnsi="Times New Roman" w:cs="Times New Roman"/>
          <w:b/>
          <w:bCs/>
          <w:sz w:val="24"/>
          <w:szCs w:val="24"/>
        </w:rPr>
        <w:t>starBase</w:t>
      </w:r>
      <w:proofErr w:type="spellEnd"/>
      <w:r w:rsidRPr="00256257">
        <w:rPr>
          <w:rFonts w:ascii="Times New Roman" w:hAnsi="Times New Roman" w:cs="Times New Roman"/>
          <w:b/>
          <w:bCs/>
          <w:sz w:val="24"/>
          <w:szCs w:val="24"/>
        </w:rPr>
        <w:t xml:space="preserve"> v2.0.</w:t>
      </w:r>
    </w:p>
    <w:tbl>
      <w:tblPr>
        <w:tblpPr w:leftFromText="180" w:rightFromText="180" w:vertAnchor="page" w:horzAnchor="margin" w:tblpY="1957"/>
        <w:tblW w:w="883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78"/>
        <w:gridCol w:w="1918"/>
        <w:gridCol w:w="1373"/>
        <w:gridCol w:w="1161"/>
        <w:gridCol w:w="1344"/>
        <w:gridCol w:w="1660"/>
      </w:tblGrid>
      <w:tr w:rsidR="00FB033D" w:rsidRPr="00256257" w:rsidTr="00FB033D">
        <w:trPr>
          <w:trHeight w:val="351"/>
        </w:trPr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miRNA names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mirAccession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Pseudogene name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Targetsites</w:t>
            </w:r>
            <w:proofErr w:type="spellEnd"/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BioComplex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ClipReeadnum</w:t>
            </w:r>
          </w:p>
        </w:tc>
      </w:tr>
      <w:tr w:rsidR="00FB033D" w:rsidRPr="00256257" w:rsidTr="00FB033D">
        <w:trPr>
          <w:trHeight w:val="571"/>
        </w:trPr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hsa-miR-181b-5p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MIMAT0000257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:rsidTr="00FB033D">
        <w:trPr>
          <w:trHeight w:val="523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hsa-miR-151a-5p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MIMAT0000256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:rsidTr="00FB033D">
        <w:trPr>
          <w:trHeight w:val="571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hsa-miR-3167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MIMAT0015042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:rsidTr="00FB033D">
        <w:trPr>
          <w:trHeight w:val="571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hsa-miR-543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MIMAT0004954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:rsidTr="00FB033D">
        <w:trPr>
          <w:trHeight w:val="571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hsa-miR-7-5p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MIMAT0000252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:rsidTr="00FB033D">
        <w:trPr>
          <w:trHeight w:val="571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hsa-miR-181c-5p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MIMAT0000258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:rsidTr="00FB033D">
        <w:trPr>
          <w:trHeight w:val="571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hsa-miR-181d-5p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MIMAT00002821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:rsidTr="00FB033D">
        <w:trPr>
          <w:trHeight w:val="611"/>
        </w:trPr>
        <w:tc>
          <w:tcPr>
            <w:tcW w:w="1378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hsa-miR-4262</w:t>
            </w:r>
          </w:p>
        </w:tc>
        <w:tc>
          <w:tcPr>
            <w:tcW w:w="1918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MIMAT0016894</w:t>
            </w:r>
          </w:p>
        </w:tc>
        <w:tc>
          <w:tcPr>
            <w:tcW w:w="1373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:rsidTr="00FB033D">
        <w:trPr>
          <w:trHeight w:val="571"/>
        </w:trPr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hsa-miR-876-5p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MIMAT0004924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6B50A6" w:rsidRPr="00256257" w:rsidRDefault="006B50A6">
      <w:bookmarkStart w:id="0" w:name="_GoBack"/>
      <w:bookmarkEnd w:id="0"/>
    </w:p>
    <w:sectPr w:rsidR="006B50A6" w:rsidRPr="00256257" w:rsidSect="00606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B1805" w:rsidRDefault="004B1805" w:rsidP="00FB033D">
      <w:r>
        <w:separator/>
      </w:r>
    </w:p>
  </w:endnote>
  <w:endnote w:type="continuationSeparator" w:id="0">
    <w:p w:rsidR="004B1805" w:rsidRDefault="004B1805" w:rsidP="00FB0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B1805" w:rsidRDefault="004B1805" w:rsidP="00FB033D">
      <w:r>
        <w:separator/>
      </w:r>
    </w:p>
  </w:footnote>
  <w:footnote w:type="continuationSeparator" w:id="0">
    <w:p w:rsidR="004B1805" w:rsidRDefault="004B1805" w:rsidP="00FB03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257"/>
    <w:rsid w:val="00256257"/>
    <w:rsid w:val="004B1805"/>
    <w:rsid w:val="0060697D"/>
    <w:rsid w:val="006B50A6"/>
    <w:rsid w:val="00FB0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AD0738-8445-4996-8059-8BA4A3A5C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03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03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03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03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66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shitong lin</dc:creator>
  <cp:keywords/>
  <dc:description/>
  <cp:lastModifiedBy>shitong lin</cp:lastModifiedBy>
  <cp:revision>3</cp:revision>
  <dcterms:created xsi:type="dcterms:W3CDTF">2020-02-29T16:32:00Z</dcterms:created>
  <dcterms:modified xsi:type="dcterms:W3CDTF">2020-03-01T00:59:00Z</dcterms:modified>
</cp:coreProperties>
</file>